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04A2" w14:textId="77777777" w:rsidR="00EC1273" w:rsidRDefault="00EC1273" w:rsidP="004E1D7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4C03974" w14:textId="6906C9AE" w:rsidR="004E1D75" w:rsidRPr="00313C20" w:rsidRDefault="004E1D75" w:rsidP="004E1D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13C20">
        <w:rPr>
          <w:rFonts w:ascii="Arial" w:hAnsi="Arial" w:cs="Arial"/>
          <w:b/>
          <w:bCs/>
          <w:sz w:val="40"/>
          <w:szCs w:val="40"/>
        </w:rPr>
        <w:t xml:space="preserve">Vägledning till egenkontroll för </w:t>
      </w:r>
      <w:r>
        <w:rPr>
          <w:rFonts w:ascii="Arial" w:hAnsi="Arial" w:cs="Arial"/>
          <w:b/>
          <w:bCs/>
          <w:sz w:val="40"/>
          <w:szCs w:val="40"/>
        </w:rPr>
        <w:t>självskattning/</w:t>
      </w:r>
      <w:r w:rsidRPr="00313C20">
        <w:rPr>
          <w:rFonts w:ascii="Arial" w:hAnsi="Arial" w:cs="Arial"/>
          <w:b/>
          <w:bCs/>
          <w:sz w:val="40"/>
          <w:szCs w:val="40"/>
        </w:rPr>
        <w:t>observation</w:t>
      </w:r>
    </w:p>
    <w:p w14:paraId="2D68D329" w14:textId="77777777" w:rsidR="004E1D75" w:rsidRDefault="004E1D75" w:rsidP="004E1D7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313C20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 xml:space="preserve">Basal hygien, klädregler och skyddsutrustning på </w:t>
      </w:r>
    </w:p>
    <w:p w14:paraId="29799254" w14:textId="77777777" w:rsidR="004E1D75" w:rsidRPr="00313C20" w:rsidRDefault="004E1D75" w:rsidP="004E1D7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193EBE7B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rätt sätt samt vid rätt tillfälle</w:t>
      </w:r>
    </w:p>
    <w:p w14:paraId="37EF7077" w14:textId="77777777" w:rsidR="004E1D75" w:rsidRPr="003B2321" w:rsidRDefault="004E1D75" w:rsidP="004E1D75">
      <w:pPr>
        <w:spacing w:line="240" w:lineRule="auto"/>
        <w:jc w:val="center"/>
        <w:rPr>
          <w:rFonts w:ascii="Arial" w:hAnsi="Arial" w:cs="Arial"/>
          <w:i/>
          <w:iCs/>
          <w:color w:val="0070C0"/>
          <w:sz w:val="28"/>
          <w:szCs w:val="28"/>
        </w:rPr>
      </w:pPr>
    </w:p>
    <w:p w14:paraId="77BA57CC" w14:textId="366A179A" w:rsidR="004E1D75" w:rsidRPr="003B2321" w:rsidRDefault="004E1D75" w:rsidP="004E1D7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color w:val="000000" w:themeColor="text1"/>
          <w:sz w:val="24"/>
        </w:rPr>
        <w:t xml:space="preserve">1 + 2.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Desinficerar </w:t>
      </w:r>
      <w:r w:rsidR="003B2321" w:rsidRPr="003B2321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(spritar) 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du händerna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korrekt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före och efter vård- och omsorgsarbete?</w:t>
      </w:r>
    </w:p>
    <w:p w14:paraId="42C733C1" w14:textId="77777777" w:rsidR="004E1D75" w:rsidRPr="00827B27" w:rsidRDefault="004E1D75" w:rsidP="00DB6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sz w:val="24"/>
        </w:rPr>
        <w:t xml:space="preserve">Desinfektion av händerna med handdesinfektionsmedel (sprita händerna) </w:t>
      </w:r>
      <w:r w:rsidRPr="00827B27">
        <w:rPr>
          <w:rFonts w:ascii="Times New Roman" w:hAnsi="Times New Roman" w:cs="Times New Roman"/>
          <w:color w:val="000000" w:themeColor="text1"/>
          <w:sz w:val="24"/>
        </w:rPr>
        <w:t>ska utföras</w:t>
      </w:r>
    </w:p>
    <w:p w14:paraId="3B05A328" w14:textId="02958F80" w:rsidR="004E1D75" w:rsidRPr="003B2321" w:rsidRDefault="004E1D75" w:rsidP="00DB6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827B27">
        <w:rPr>
          <w:rFonts w:ascii="Times New Roman" w:hAnsi="Times New Roman" w:cs="Times New Roman"/>
          <w:color w:val="000000" w:themeColor="text1"/>
          <w:sz w:val="24"/>
        </w:rPr>
        <w:t xml:space="preserve">före och efter </w:t>
      </w:r>
      <w:r w:rsidR="00E904D4" w:rsidRPr="00827B27">
        <w:rPr>
          <w:rFonts w:ascii="Times New Roman" w:hAnsi="Times New Roman" w:cs="Times New Roman"/>
          <w:color w:val="000000" w:themeColor="text1"/>
          <w:sz w:val="24"/>
        </w:rPr>
        <w:t>varje arbetsmoment hos dem</w:t>
      </w:r>
      <w:r w:rsidRPr="00827B27">
        <w:rPr>
          <w:rFonts w:ascii="Times New Roman" w:hAnsi="Times New Roman" w:cs="Times New Roman"/>
          <w:color w:val="000000" w:themeColor="text1"/>
          <w:sz w:val="24"/>
        </w:rPr>
        <w:t xml:space="preserve"> vi är till för.</w:t>
      </w:r>
      <w:r w:rsidRPr="003B2321">
        <w:rPr>
          <w:rFonts w:ascii="Times New Roman" w:hAnsi="Times New Roman" w:cs="Times New Roman"/>
          <w:sz w:val="24"/>
        </w:rPr>
        <w:t xml:space="preserve"> Korrekt</w:t>
      </w:r>
      <w:r w:rsidRPr="003B2321">
        <w:rPr>
          <w:rFonts w:ascii="Times New Roman" w:hAnsi="Times New Roman" w:cs="Times New Roman"/>
          <w:color w:val="000000" w:themeColor="text1"/>
          <w:sz w:val="24"/>
        </w:rPr>
        <w:t xml:space="preserve"> handdesinfektion innebär att händerna, fingrar och handled spritas noga med </w:t>
      </w:r>
      <w:proofErr w:type="gramStart"/>
      <w:r w:rsidRPr="003B2321">
        <w:rPr>
          <w:rFonts w:ascii="Times New Roman" w:hAnsi="Times New Roman" w:cs="Times New Roman"/>
          <w:color w:val="000000" w:themeColor="text1"/>
          <w:sz w:val="24"/>
        </w:rPr>
        <w:t>2-4</w:t>
      </w:r>
      <w:proofErr w:type="gramEnd"/>
      <w:r w:rsidRPr="003B2321">
        <w:rPr>
          <w:rFonts w:ascii="Times New Roman" w:hAnsi="Times New Roman" w:cs="Times New Roman"/>
          <w:color w:val="000000" w:themeColor="text1"/>
          <w:sz w:val="24"/>
        </w:rPr>
        <w:t xml:space="preserve"> ml handsprit, tills de är torra. </w:t>
      </w:r>
    </w:p>
    <w:p w14:paraId="6250F97D" w14:textId="77777777" w:rsidR="004E1D75" w:rsidRPr="003B2321" w:rsidRDefault="004E1D75" w:rsidP="004E1D75">
      <w:pPr>
        <w:spacing w:after="0"/>
        <w:rPr>
          <w:rFonts w:ascii="Times New Roman" w:hAnsi="Times New Roman" w:cs="Times New Roman"/>
          <w:sz w:val="24"/>
        </w:rPr>
      </w:pPr>
    </w:p>
    <w:p w14:paraId="578026F2" w14:textId="2D919654" w:rsidR="004E1D75" w:rsidRPr="003B2321" w:rsidRDefault="004E1D75" w:rsidP="004E1D7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3.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>Använder du handskar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korrekt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vid risk för kontakt med kroppsvätskor?</w:t>
      </w:r>
    </w:p>
    <w:p w14:paraId="7206453F" w14:textId="014E3967" w:rsidR="004E1D75" w:rsidRPr="003B2321" w:rsidRDefault="004E1D75" w:rsidP="00DB67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2321">
        <w:rPr>
          <w:rFonts w:ascii="Times New Roman" w:hAnsi="Times New Roman" w:cs="Times New Roman"/>
          <w:sz w:val="24"/>
        </w:rPr>
        <w:t>Handskar ska användas vid de arbetsmoment då händerna kommer i kontakt med, eller riskerar att komma i kontakt med kroppsvätskor, som till exempel hjälp med nedre toalett och toalettbesök, hantering av smutstvätt, byte av urinuppsamlingspåse, sugning av luftvägar eller såromläggning.</w:t>
      </w:r>
      <w:r w:rsidR="009068D3">
        <w:rPr>
          <w:rFonts w:ascii="Times New Roman" w:hAnsi="Times New Roman" w:cs="Times New Roman"/>
          <w:sz w:val="24"/>
        </w:rPr>
        <w:t xml:space="preserve"> </w:t>
      </w:r>
      <w:r w:rsidRPr="003B2321">
        <w:rPr>
          <w:rFonts w:ascii="Times New Roman" w:hAnsi="Times New Roman" w:cs="Times New Roman"/>
          <w:sz w:val="24"/>
        </w:rPr>
        <w:t>Handskar ska inte användas vid till exempel tillagning av frukost, vid övre hygien eller vid bäddning av säng.</w:t>
      </w:r>
    </w:p>
    <w:p w14:paraId="759B6C82" w14:textId="77777777" w:rsidR="004E1D75" w:rsidRPr="003B2321" w:rsidRDefault="004E1D75" w:rsidP="004E1D75">
      <w:pPr>
        <w:spacing w:after="0"/>
        <w:rPr>
          <w:rFonts w:ascii="Times New Roman" w:hAnsi="Times New Roman" w:cs="Times New Roman"/>
          <w:sz w:val="24"/>
        </w:rPr>
      </w:pPr>
    </w:p>
    <w:p w14:paraId="669EA359" w14:textId="0E7A541B" w:rsidR="004E1D75" w:rsidRPr="003B2321" w:rsidRDefault="004E1D75" w:rsidP="004E1D7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4.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Desinficerar </w:t>
      </w:r>
      <w:r w:rsidR="003B2321" w:rsidRPr="003B2321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(spritar) 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du händerna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korrekt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före användning av handskar?</w:t>
      </w:r>
    </w:p>
    <w:p w14:paraId="6EED6B5D" w14:textId="47FFABEF" w:rsidR="004E1D75" w:rsidRPr="003B2321" w:rsidRDefault="004E1D75" w:rsidP="004E1D7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color w:val="000000" w:themeColor="text1"/>
          <w:sz w:val="24"/>
        </w:rPr>
        <w:t>Händerna ska spritas korrekt innan handskar tas ur förpackningen</w:t>
      </w:r>
      <w:r w:rsidR="009068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068D3" w:rsidRPr="003B2321">
        <w:rPr>
          <w:rFonts w:ascii="Times New Roman" w:hAnsi="Times New Roman" w:cs="Times New Roman"/>
          <w:color w:val="000000" w:themeColor="text1"/>
          <w:sz w:val="24"/>
        </w:rPr>
        <w:t>(se punkt 1+2).</w:t>
      </w:r>
    </w:p>
    <w:p w14:paraId="253CCD6A" w14:textId="77777777" w:rsidR="004E1D75" w:rsidRPr="003B2321" w:rsidRDefault="004E1D75" w:rsidP="004E1D7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28A13473" w14:textId="4C1AF593" w:rsidR="004E1D75" w:rsidRPr="003B2321" w:rsidRDefault="004E1D75" w:rsidP="004E1D7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5.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Desinficerar </w:t>
      </w:r>
      <w:r w:rsidR="003B2321" w:rsidRPr="003B2321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(spritar) 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du händerna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korrekt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efter användning av handskar?</w:t>
      </w:r>
    </w:p>
    <w:p w14:paraId="4B65EA8E" w14:textId="77777777" w:rsidR="004E1D75" w:rsidRPr="003B2321" w:rsidRDefault="004E1D75" w:rsidP="00DB6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color w:val="000000" w:themeColor="text1"/>
          <w:sz w:val="24"/>
        </w:rPr>
        <w:t>Handskarna tas av på rätt sätt så att händerna inte förorenas i samband med avtagning och slängas direkt. Därefter ska händerna spritas korrekt (se punkt 1+2).</w:t>
      </w:r>
    </w:p>
    <w:p w14:paraId="1FE42E11" w14:textId="77777777" w:rsidR="004E1D75" w:rsidRPr="003B2321" w:rsidRDefault="004E1D75" w:rsidP="004E1D7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14:paraId="0FC80BE9" w14:textId="61EF0A13" w:rsidR="004E1D75" w:rsidRPr="003B2321" w:rsidRDefault="004E1D75" w:rsidP="004E1D7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6.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>Byter du handskar mellan olika arbetsmoment?</w:t>
      </w:r>
    </w:p>
    <w:p w14:paraId="087D92EF" w14:textId="77777777" w:rsidR="004E1D75" w:rsidRPr="003B2321" w:rsidRDefault="004E1D75" w:rsidP="00DB6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color w:val="000000" w:themeColor="text1"/>
          <w:sz w:val="24"/>
        </w:rPr>
        <w:t>Handskar ska alltid bytas mellan smutsiga och rena moment. När till exempel ett smutsigt moment avslutats, ska handskarna tas av och händerna spritas. Om nya handskar behövs i nästa moment tas dessa på direkt efter handdesinfektion. Handskar får inte spritas/tvättas eller tas av för att sättas på igen. Handskar ska också bytas mellan olika personer.</w:t>
      </w:r>
    </w:p>
    <w:p w14:paraId="547A9185" w14:textId="77777777" w:rsidR="004E1D75" w:rsidRPr="003B2321" w:rsidRDefault="004E1D75" w:rsidP="004E1D75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14:paraId="7D2D8C14" w14:textId="049A2B7A" w:rsidR="004E1D75" w:rsidRPr="003B2321" w:rsidRDefault="004E1D75" w:rsidP="004E1D7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7.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Använder du engångsplastförkläde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>korrekt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>?</w:t>
      </w:r>
    </w:p>
    <w:p w14:paraId="44D708AA" w14:textId="76AFDB0A" w:rsidR="004E1D75" w:rsidRDefault="004E1D75" w:rsidP="00DB6774">
      <w:pPr>
        <w:widowControl w:val="0"/>
        <w:tabs>
          <w:tab w:val="left" w:pos="1198"/>
          <w:tab w:val="left" w:pos="11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sz w:val="24"/>
        </w:rPr>
        <w:t>Engångsförkläde av plast</w:t>
      </w:r>
      <w:r w:rsidR="00827B27">
        <w:rPr>
          <w:rFonts w:ascii="Times New Roman" w:hAnsi="Times New Roman" w:cs="Times New Roman"/>
          <w:sz w:val="24"/>
        </w:rPr>
        <w:t xml:space="preserve">, utan ärm </w:t>
      </w:r>
      <w:r w:rsidRPr="003B2321">
        <w:rPr>
          <w:rFonts w:ascii="Times New Roman" w:hAnsi="Times New Roman" w:cs="Times New Roman"/>
          <w:sz w:val="24"/>
        </w:rPr>
        <w:t xml:space="preserve">ska användas om det finns en risk för att arbetskläderna kommer i kontakt med kroppsvätskor eller annat biologiskt material t.ex. hudfragment </w:t>
      </w:r>
      <w:r w:rsidR="00827B27">
        <w:rPr>
          <w:rFonts w:ascii="Times New Roman" w:hAnsi="Times New Roman" w:cs="Times New Roman"/>
          <w:sz w:val="24"/>
        </w:rPr>
        <w:t>när du tar bort sängkläder</w:t>
      </w:r>
      <w:r w:rsidRPr="003B2321">
        <w:rPr>
          <w:rFonts w:ascii="Times New Roman" w:hAnsi="Times New Roman" w:cs="Times New Roman"/>
          <w:sz w:val="24"/>
        </w:rPr>
        <w:t xml:space="preserve">. Förkläde ska tas av utan av att vidröra </w:t>
      </w:r>
      <w:r w:rsidRPr="003B2321">
        <w:rPr>
          <w:rFonts w:ascii="Times New Roman" w:hAnsi="Times New Roman" w:cs="Times New Roman"/>
          <w:color w:val="000000" w:themeColor="text1"/>
          <w:sz w:val="24"/>
        </w:rPr>
        <w:t xml:space="preserve">smutsiga delar och därefter ska händerna spritas. </w:t>
      </w:r>
      <w:r w:rsidR="00827B2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B2321">
        <w:rPr>
          <w:rFonts w:ascii="Times New Roman" w:hAnsi="Times New Roman" w:cs="Times New Roman"/>
          <w:color w:val="000000" w:themeColor="text1"/>
          <w:sz w:val="24"/>
        </w:rPr>
        <w:t xml:space="preserve">Långärmat plastförkläde kan ibland behövas för att skydda underarmarna, till exempel vid skabb eller vid stora mängder kroppsvätskor. </w:t>
      </w:r>
    </w:p>
    <w:p w14:paraId="5B7AC6F7" w14:textId="77777777" w:rsidR="00EC1273" w:rsidRDefault="00EC1273" w:rsidP="00DB6774">
      <w:pPr>
        <w:widowControl w:val="0"/>
        <w:tabs>
          <w:tab w:val="left" w:pos="1198"/>
          <w:tab w:val="left" w:pos="11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550C9D3" w14:textId="77777777" w:rsidR="00EC1273" w:rsidRDefault="00EC1273" w:rsidP="00DB6774">
      <w:pPr>
        <w:widowControl w:val="0"/>
        <w:tabs>
          <w:tab w:val="left" w:pos="1198"/>
          <w:tab w:val="left" w:pos="11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8AB61D1" w14:textId="77777777" w:rsidR="00EC1273" w:rsidRDefault="00EC1273" w:rsidP="00DB6774">
      <w:pPr>
        <w:widowControl w:val="0"/>
        <w:tabs>
          <w:tab w:val="left" w:pos="1198"/>
          <w:tab w:val="left" w:pos="11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2B49477" w14:textId="77777777" w:rsidR="00EC1273" w:rsidRPr="003B2321" w:rsidRDefault="00EC1273" w:rsidP="00DB6774">
      <w:pPr>
        <w:widowControl w:val="0"/>
        <w:tabs>
          <w:tab w:val="left" w:pos="1198"/>
          <w:tab w:val="left" w:pos="11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3EEACB0" w14:textId="77777777" w:rsidR="00DB6774" w:rsidRPr="003B2321" w:rsidRDefault="00DB6774" w:rsidP="00DB6774">
      <w:pPr>
        <w:widowControl w:val="0"/>
        <w:tabs>
          <w:tab w:val="left" w:pos="1198"/>
          <w:tab w:val="left" w:pos="11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75E6C467" w14:textId="0688CDCB" w:rsidR="004E1D75" w:rsidRPr="003B2321" w:rsidRDefault="004E1D75" w:rsidP="004E1D75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 xml:space="preserve">8.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>Använder du arbetskläder från arbetsgivaren?</w:t>
      </w:r>
    </w:p>
    <w:p w14:paraId="3109A86B" w14:textId="77777777" w:rsidR="004E1D75" w:rsidRPr="003B2321" w:rsidRDefault="004E1D75" w:rsidP="00DB67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2321">
        <w:rPr>
          <w:rFonts w:ascii="Times New Roman" w:hAnsi="Times New Roman" w:cs="Times New Roman"/>
          <w:color w:val="1E1E1E"/>
          <w:sz w:val="24"/>
          <w:shd w:val="clear" w:color="auto" w:fill="FFFFFF"/>
        </w:rPr>
        <w:t>Arbetskläder består av överdel och byxa, klänning kan förekomma. Ärmen ska sluta ovanför armbågen (SOSF 2015:10). Den korta ärmen är en förutsättning för att kunna utföra korrekt handhygien. En lång ärm kan även föra smittämnen vidare.</w:t>
      </w:r>
    </w:p>
    <w:p w14:paraId="11CD3ECA" w14:textId="77777777" w:rsidR="009068D3" w:rsidRPr="003B2321" w:rsidRDefault="009068D3" w:rsidP="004E1D7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A8EEB29" w14:textId="6223B9A2" w:rsidR="004E1D75" w:rsidRPr="003B2321" w:rsidRDefault="004E1D75" w:rsidP="004E1D7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b/>
          <w:color w:val="000000" w:themeColor="text1"/>
          <w:sz w:val="24"/>
        </w:rPr>
        <w:t xml:space="preserve">9.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>Använder du kortärmat vid vård- och omsorgsarbete?</w:t>
      </w:r>
    </w:p>
    <w:p w14:paraId="37E05904" w14:textId="77777777" w:rsidR="004E1D75" w:rsidRPr="003B2321" w:rsidRDefault="004E1D75" w:rsidP="00DB67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color w:val="000000" w:themeColor="text1"/>
          <w:sz w:val="24"/>
        </w:rPr>
        <w:t>I vård- och omsorgsnära arbete ska kortärmad överdel användas. Långärmad tröja ska tas av. Långärmad undertröja under överdel är inte tillåten.</w:t>
      </w:r>
    </w:p>
    <w:p w14:paraId="34C3AF1E" w14:textId="77777777" w:rsidR="004E1D75" w:rsidRPr="003B2321" w:rsidRDefault="004E1D75" w:rsidP="004E1D75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221E25F" w14:textId="6CFE62F7" w:rsidR="004E1D75" w:rsidRPr="003B2321" w:rsidRDefault="004E1D75" w:rsidP="004E1D75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10.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>Är dina händer och underarmar fria från klocka, ring, armband, stödskenor och bandage?</w:t>
      </w:r>
    </w:p>
    <w:p w14:paraId="182278F0" w14:textId="1EC468CA" w:rsidR="004E1D75" w:rsidRPr="003B2321" w:rsidRDefault="004E1D75" w:rsidP="00DB6774">
      <w:pPr>
        <w:widowControl w:val="0"/>
        <w:tabs>
          <w:tab w:val="left" w:pos="1198"/>
          <w:tab w:val="left" w:pos="11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3B2321">
        <w:rPr>
          <w:rFonts w:ascii="Times New Roman" w:hAnsi="Times New Roman" w:cs="Times New Roman"/>
          <w:sz w:val="24"/>
        </w:rPr>
        <w:t xml:space="preserve">Händer och underarmar ska vara fria från ringar, klockor, armband, bandage och stödskenor för att kunna genomföra en </w:t>
      </w:r>
      <w:r w:rsidR="009068D3">
        <w:rPr>
          <w:rFonts w:ascii="Times New Roman" w:hAnsi="Times New Roman" w:cs="Times New Roman"/>
          <w:sz w:val="24"/>
        </w:rPr>
        <w:t>korrekt</w:t>
      </w:r>
      <w:r w:rsidRPr="003B2321">
        <w:rPr>
          <w:rFonts w:ascii="Times New Roman" w:hAnsi="Times New Roman" w:cs="Times New Roman"/>
          <w:sz w:val="24"/>
        </w:rPr>
        <w:t xml:space="preserve"> handhygien vilket innebär att händer och underarmar ska kunna tvättas och spritas </w:t>
      </w:r>
      <w:r w:rsidR="009068D3">
        <w:rPr>
          <w:rFonts w:ascii="Times New Roman" w:hAnsi="Times New Roman" w:cs="Times New Roman"/>
          <w:sz w:val="24"/>
        </w:rPr>
        <w:t>till</w:t>
      </w:r>
      <w:r w:rsidRPr="003B2321">
        <w:rPr>
          <w:rFonts w:ascii="Times New Roman" w:hAnsi="Times New Roman" w:cs="Times New Roman"/>
          <w:sz w:val="24"/>
        </w:rPr>
        <w:t xml:space="preserve"> armvecken.</w:t>
      </w:r>
    </w:p>
    <w:p w14:paraId="7D8654F1" w14:textId="77777777" w:rsidR="004E1D75" w:rsidRPr="003B2321" w:rsidRDefault="004E1D75" w:rsidP="004E1D75">
      <w:pPr>
        <w:widowControl w:val="0"/>
        <w:tabs>
          <w:tab w:val="left" w:pos="1198"/>
          <w:tab w:val="left" w:pos="11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2575A5E0" w14:textId="23639180" w:rsidR="004E1D75" w:rsidRPr="003B2321" w:rsidRDefault="004E1D75" w:rsidP="004E1D7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11.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>Är dina naglar korta och fria från nagellack och konstgjort material?</w:t>
      </w:r>
    </w:p>
    <w:p w14:paraId="2D6953D3" w14:textId="6EB32106" w:rsidR="004E1D75" w:rsidRPr="003B2321" w:rsidRDefault="004E1D75" w:rsidP="00DB67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2321">
        <w:rPr>
          <w:rFonts w:ascii="Times New Roman" w:hAnsi="Times New Roman" w:cs="Times New Roman"/>
          <w:sz w:val="24"/>
        </w:rPr>
        <w:t xml:space="preserve">Naglar ska vara korta och fria från nagellack och konstgjort material för att kunna genomföra en </w:t>
      </w:r>
      <w:r w:rsidR="00EC1273">
        <w:rPr>
          <w:rFonts w:ascii="Times New Roman" w:hAnsi="Times New Roman" w:cs="Times New Roman"/>
          <w:sz w:val="24"/>
        </w:rPr>
        <w:t>korrekt</w:t>
      </w:r>
      <w:r w:rsidRPr="003B2321">
        <w:rPr>
          <w:rFonts w:ascii="Times New Roman" w:hAnsi="Times New Roman" w:cs="Times New Roman"/>
          <w:sz w:val="24"/>
        </w:rPr>
        <w:t xml:space="preserve"> handhygien. Med korta naglar menas att naglarna inte syns från handflatan. Fri från nagellack inkluderar ofärgat nagellack.</w:t>
      </w:r>
    </w:p>
    <w:p w14:paraId="3CC18A23" w14:textId="77777777" w:rsidR="004E1D75" w:rsidRPr="003B2321" w:rsidRDefault="004E1D75" w:rsidP="004E1D75">
      <w:pPr>
        <w:spacing w:after="0"/>
        <w:rPr>
          <w:rFonts w:ascii="Times New Roman" w:hAnsi="Times New Roman" w:cs="Times New Roman"/>
          <w:sz w:val="24"/>
        </w:rPr>
      </w:pPr>
    </w:p>
    <w:p w14:paraId="67DD3B4D" w14:textId="45D30EA9" w:rsidR="004E1D75" w:rsidRPr="003B2321" w:rsidRDefault="004E1D75" w:rsidP="004E1D75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12. </w:t>
      </w:r>
      <w:r w:rsidR="003B2321" w:rsidRPr="003B2321">
        <w:rPr>
          <w:rFonts w:ascii="Times New Roman" w:hAnsi="Times New Roman" w:cs="Times New Roman"/>
          <w:b/>
          <w:bCs/>
          <w:color w:val="000000" w:themeColor="text1"/>
          <w:sz w:val="24"/>
        </w:rPr>
        <w:t>Är ev. långt hår och skägg uppsatt?</w:t>
      </w:r>
    </w:p>
    <w:p w14:paraId="2D38E9F7" w14:textId="77777777" w:rsidR="004E1D75" w:rsidRPr="003B2321" w:rsidRDefault="004E1D75" w:rsidP="00DB67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B2321">
        <w:rPr>
          <w:rFonts w:ascii="Times New Roman" w:hAnsi="Times New Roman" w:cs="Times New Roman"/>
          <w:sz w:val="24"/>
        </w:rPr>
        <w:t>Långt hår eller skägg ska vara uppsatt om det riskerar att hänga ner och förorenas vid vård- och omsorgsarbete.</w:t>
      </w:r>
    </w:p>
    <w:p w14:paraId="791BBC80" w14:textId="0BE5DBA1" w:rsidR="004E1D75" w:rsidRDefault="004E1D75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p w14:paraId="4EAC1570" w14:textId="680BAD2A" w:rsidR="001364AF" w:rsidRPr="00EC1273" w:rsidRDefault="001364AF" w:rsidP="001364A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1273">
        <w:rPr>
          <w:rFonts w:ascii="Times New Roman" w:hAnsi="Times New Roman" w:cs="Times New Roman"/>
          <w:b/>
          <w:bCs/>
          <w:sz w:val="28"/>
          <w:szCs w:val="28"/>
        </w:rPr>
        <w:t>Svar på frågor i självskattningsblanketten avseende personlig skyddsutrustning hittar du på digitala navet under kunskapsstöd – grafiskt material</w:t>
      </w:r>
    </w:p>
    <w:p w14:paraId="2B38E374" w14:textId="77777777" w:rsidR="00682CB2" w:rsidRPr="001364AF" w:rsidRDefault="00682CB2" w:rsidP="001364AF">
      <w:pPr>
        <w:spacing w:line="240" w:lineRule="auto"/>
        <w:rPr>
          <w:rFonts w:ascii="Arial" w:hAnsi="Arial" w:cs="Arial"/>
          <w:b/>
          <w:bCs/>
          <w:sz w:val="24"/>
        </w:rPr>
      </w:pPr>
    </w:p>
    <w:p w14:paraId="2C8C745C" w14:textId="77777777" w:rsidR="00682CB2" w:rsidRPr="00682CB2" w:rsidRDefault="00682CB2" w:rsidP="00682CB2">
      <w:pPr>
        <w:pStyle w:val="Rubrik3"/>
        <w:pBdr>
          <w:bottom w:val="single" w:sz="24" w:space="0" w:color="171611"/>
        </w:pBdr>
        <w:spacing w:before="0"/>
        <w:rPr>
          <w:rFonts w:ascii="Times New Roman" w:eastAsia="Times New Roman" w:hAnsi="Times New Roman" w:cs="Times New Roman"/>
          <w:color w:val="171611"/>
          <w:szCs w:val="27"/>
        </w:rPr>
      </w:pPr>
      <w:r w:rsidRPr="00682CB2">
        <w:rPr>
          <w:rFonts w:ascii="Times New Roman" w:hAnsi="Times New Roman" w:cs="Times New Roman"/>
          <w:b/>
          <w:bCs/>
          <w:color w:val="171611"/>
        </w:rPr>
        <w:t>Här är några viktiga saker att komma ihåg:</w:t>
      </w:r>
    </w:p>
    <w:p w14:paraId="2358B069" w14:textId="240A2A5A" w:rsidR="00682CB2" w:rsidRPr="00682CB2" w:rsidRDefault="00682CB2" w:rsidP="00682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71611"/>
        </w:rPr>
      </w:pPr>
      <w:r w:rsidRPr="00682CB2">
        <w:rPr>
          <w:rFonts w:ascii="Times New Roman" w:hAnsi="Times New Roman" w:cs="Times New Roman"/>
          <w:color w:val="171611"/>
        </w:rPr>
        <w:t>Personlig skyddsutrustning är till för att skydda dig som medarbetare från smitta.</w:t>
      </w:r>
    </w:p>
    <w:p w14:paraId="1C746E75" w14:textId="77777777" w:rsidR="00682CB2" w:rsidRPr="00682CB2" w:rsidRDefault="00682CB2" w:rsidP="00682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71611"/>
        </w:rPr>
      </w:pPr>
      <w:r w:rsidRPr="00682CB2">
        <w:rPr>
          <w:rFonts w:ascii="Times New Roman" w:hAnsi="Times New Roman" w:cs="Times New Roman"/>
          <w:color w:val="171611"/>
        </w:rPr>
        <w:t>Personlig skyddsutrustning kan exempelvis vara visir eller skyddsglasögon, vätskeavvisande munskydd eller andningsskydd.</w:t>
      </w:r>
    </w:p>
    <w:p w14:paraId="39BE4ED4" w14:textId="050662A6" w:rsidR="00682CB2" w:rsidRPr="00682CB2" w:rsidRDefault="00682CB2" w:rsidP="00682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71611"/>
        </w:rPr>
      </w:pPr>
      <w:r w:rsidRPr="00682CB2">
        <w:rPr>
          <w:rFonts w:ascii="Times New Roman" w:hAnsi="Times New Roman" w:cs="Times New Roman"/>
          <w:color w:val="171611"/>
        </w:rPr>
        <w:t xml:space="preserve">Vilken utrustning som du ska använda beror på smittämne och smittvägen. </w:t>
      </w:r>
      <w:r w:rsidR="00E03D90">
        <w:rPr>
          <w:rFonts w:ascii="Times New Roman" w:hAnsi="Times New Roman" w:cs="Times New Roman"/>
          <w:color w:val="171611"/>
        </w:rPr>
        <w:t>Val av vilken skyddsutrustning som du behöver ska föregås av en r</w:t>
      </w:r>
      <w:r w:rsidRPr="00682CB2">
        <w:rPr>
          <w:rFonts w:ascii="Times New Roman" w:hAnsi="Times New Roman" w:cs="Times New Roman"/>
          <w:color w:val="171611"/>
        </w:rPr>
        <w:t>iskbedömning</w:t>
      </w:r>
      <w:r w:rsidR="00E03D90">
        <w:rPr>
          <w:rFonts w:ascii="Times New Roman" w:hAnsi="Times New Roman" w:cs="Times New Roman"/>
          <w:color w:val="171611"/>
        </w:rPr>
        <w:t xml:space="preserve"> t.ex. om du ser att det finns risk att kroppsvätskor träffar ditt ansikte behöver du använda visir. </w:t>
      </w:r>
      <w:r w:rsidRPr="00682CB2">
        <w:rPr>
          <w:rFonts w:ascii="Times New Roman" w:hAnsi="Times New Roman" w:cs="Times New Roman"/>
          <w:color w:val="171611"/>
        </w:rPr>
        <w:t>Även när du använder personlig skyddsutrustning ska du alltid följa de basala hygienrutinerna.</w:t>
      </w:r>
    </w:p>
    <w:p w14:paraId="203A59DB" w14:textId="596E8D21" w:rsidR="00682CB2" w:rsidRPr="00682CB2" w:rsidRDefault="00682CB2" w:rsidP="00682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71611"/>
        </w:rPr>
      </w:pPr>
      <w:r w:rsidRPr="00682CB2">
        <w:rPr>
          <w:rFonts w:ascii="Times New Roman" w:hAnsi="Times New Roman" w:cs="Times New Roman"/>
          <w:color w:val="171611"/>
        </w:rPr>
        <w:t xml:space="preserve">Byt eller ta av dig skyddsutrustningen innan du möter nästa </w:t>
      </w:r>
      <w:r w:rsidR="00827B27">
        <w:rPr>
          <w:rFonts w:ascii="Times New Roman" w:hAnsi="Times New Roman" w:cs="Times New Roman"/>
          <w:color w:val="171611"/>
        </w:rPr>
        <w:t>person som vi är till för</w:t>
      </w:r>
      <w:r w:rsidRPr="00682CB2">
        <w:rPr>
          <w:rFonts w:ascii="Times New Roman" w:hAnsi="Times New Roman" w:cs="Times New Roman"/>
          <w:color w:val="171611"/>
        </w:rPr>
        <w:t>.</w:t>
      </w:r>
    </w:p>
    <w:p w14:paraId="7995EB90" w14:textId="77777777" w:rsidR="00682CB2" w:rsidRPr="00682CB2" w:rsidRDefault="00682CB2" w:rsidP="00682C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71611"/>
        </w:rPr>
      </w:pPr>
      <w:r w:rsidRPr="00682CB2">
        <w:rPr>
          <w:rFonts w:ascii="Times New Roman" w:hAnsi="Times New Roman" w:cs="Times New Roman"/>
          <w:color w:val="171611"/>
        </w:rPr>
        <w:t>Ibland behöver du byta skyddsutrustning mellan olika vårdmoment hos samma person.</w:t>
      </w:r>
    </w:p>
    <w:p w14:paraId="08696749" w14:textId="77777777" w:rsidR="001364AF" w:rsidRDefault="001364AF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sectPr w:rsidR="001364AF" w:rsidSect="00313C20"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C458" w14:textId="77777777" w:rsidR="00D977D5" w:rsidRDefault="00D977D5" w:rsidP="004E1D75">
      <w:pPr>
        <w:spacing w:after="0" w:line="240" w:lineRule="auto"/>
      </w:pPr>
      <w:r>
        <w:separator/>
      </w:r>
    </w:p>
  </w:endnote>
  <w:endnote w:type="continuationSeparator" w:id="0">
    <w:p w14:paraId="0E04D99F" w14:textId="77777777" w:rsidR="00D977D5" w:rsidRDefault="00D977D5" w:rsidP="004E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119344"/>
      <w:docPartObj>
        <w:docPartGallery w:val="Page Numbers (Bottom of Page)"/>
        <w:docPartUnique/>
      </w:docPartObj>
    </w:sdtPr>
    <w:sdtContent>
      <w:p w14:paraId="2D91AF14" w14:textId="44582951" w:rsidR="00DB6774" w:rsidRDefault="00DB677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505C7" w14:textId="77777777" w:rsidR="00DB6774" w:rsidRDefault="00DB67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728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325ACBD" w14:textId="5B591A91" w:rsidR="00DB6774" w:rsidRPr="00DB6774" w:rsidRDefault="00DB6774">
        <w:pPr>
          <w:pStyle w:val="Sidfot"/>
          <w:jc w:val="right"/>
          <w:rPr>
            <w:rFonts w:ascii="Arial" w:hAnsi="Arial" w:cs="Arial"/>
          </w:rPr>
        </w:pPr>
        <w:r w:rsidRPr="00DB6774">
          <w:rPr>
            <w:rFonts w:ascii="Arial" w:hAnsi="Arial" w:cs="Arial"/>
          </w:rPr>
          <w:fldChar w:fldCharType="begin"/>
        </w:r>
        <w:r w:rsidRPr="00DB6774">
          <w:rPr>
            <w:rFonts w:ascii="Arial" w:hAnsi="Arial" w:cs="Arial"/>
          </w:rPr>
          <w:instrText>PAGE   \* MERGEFORMAT</w:instrText>
        </w:r>
        <w:r w:rsidRPr="00DB6774">
          <w:rPr>
            <w:rFonts w:ascii="Arial" w:hAnsi="Arial" w:cs="Arial"/>
          </w:rPr>
          <w:fldChar w:fldCharType="separate"/>
        </w:r>
        <w:r w:rsidRPr="00DB6774">
          <w:rPr>
            <w:rFonts w:ascii="Arial" w:hAnsi="Arial" w:cs="Arial"/>
          </w:rPr>
          <w:t>2</w:t>
        </w:r>
        <w:r w:rsidRPr="00DB6774">
          <w:rPr>
            <w:rFonts w:ascii="Arial" w:hAnsi="Arial" w:cs="Arial"/>
          </w:rPr>
          <w:fldChar w:fldCharType="end"/>
        </w:r>
      </w:p>
    </w:sdtContent>
  </w:sdt>
  <w:p w14:paraId="158E6782" w14:textId="77777777" w:rsidR="00DB6774" w:rsidRDefault="00DB67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DEB5" w14:textId="77777777" w:rsidR="00D977D5" w:rsidRDefault="00D977D5" w:rsidP="004E1D75">
      <w:pPr>
        <w:spacing w:after="0" w:line="240" w:lineRule="auto"/>
      </w:pPr>
      <w:r>
        <w:separator/>
      </w:r>
    </w:p>
  </w:footnote>
  <w:footnote w:type="continuationSeparator" w:id="0">
    <w:p w14:paraId="1C1C3295" w14:textId="77777777" w:rsidR="00D977D5" w:rsidRDefault="00D977D5" w:rsidP="004E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BBF1" w14:textId="028125E1" w:rsidR="00DB6774" w:rsidRPr="002A1101" w:rsidRDefault="00DB6774" w:rsidP="00DB6774">
    <w:pPr>
      <w:pStyle w:val="Sidhuvud"/>
      <w:rPr>
        <w:rFonts w:ascii="Arial" w:hAnsi="Arial" w:cs="Arial"/>
        <w:sz w:val="20"/>
        <w:szCs w:val="20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A6B8779" wp14:editId="2B6C7203">
          <wp:simplePos x="0" y="0"/>
          <wp:positionH relativeFrom="margin">
            <wp:posOffset>4364990</wp:posOffset>
          </wp:positionH>
          <wp:positionV relativeFrom="paragraph">
            <wp:posOffset>9525</wp:posOffset>
          </wp:positionV>
          <wp:extent cx="1441706" cy="481584"/>
          <wp:effectExtent l="0" t="0" r="6350" b="0"/>
          <wp:wrapNone/>
          <wp:docPr id="9" name="Bildobjekt 9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101">
      <w:rPr>
        <w:rFonts w:ascii="Arial" w:hAnsi="Arial" w:cs="Arial"/>
        <w:sz w:val="20"/>
        <w:szCs w:val="20"/>
      </w:rPr>
      <w:t>Äldre samt vård- och omsorgsförvaltningen</w:t>
    </w:r>
  </w:p>
  <w:p w14:paraId="0B87C9EC" w14:textId="7E0D0394" w:rsidR="00DB6774" w:rsidRPr="002A1101" w:rsidRDefault="00DB6774" w:rsidP="00DB6774">
    <w:pPr>
      <w:pStyle w:val="Sidhuvud"/>
      <w:rPr>
        <w:rFonts w:ascii="Arial" w:hAnsi="Arial" w:cs="Arial"/>
        <w:sz w:val="20"/>
        <w:szCs w:val="20"/>
      </w:rPr>
    </w:pPr>
    <w:r w:rsidRPr="002A1101">
      <w:rPr>
        <w:rFonts w:ascii="Arial" w:hAnsi="Arial" w:cs="Arial"/>
        <w:sz w:val="20"/>
        <w:szCs w:val="20"/>
      </w:rPr>
      <w:t>Förvaltningen för funktionsstöd</w:t>
    </w:r>
  </w:p>
  <w:p w14:paraId="735A0D24" w14:textId="77777777" w:rsidR="00DB6774" w:rsidRPr="002A1101" w:rsidRDefault="00DB6774" w:rsidP="00DB6774">
    <w:pPr>
      <w:pStyle w:val="Sidhuvud"/>
      <w:rPr>
        <w:rFonts w:ascii="Arial" w:hAnsi="Arial" w:cs="Arial"/>
        <w:sz w:val="20"/>
        <w:szCs w:val="20"/>
      </w:rPr>
    </w:pPr>
    <w:r w:rsidRPr="002A1101">
      <w:rPr>
        <w:rFonts w:ascii="Arial" w:hAnsi="Arial" w:cs="Arial"/>
        <w:sz w:val="20"/>
        <w:szCs w:val="20"/>
      </w:rPr>
      <w:t>Socialförvaltningen Sydväst</w:t>
    </w:r>
  </w:p>
  <w:p w14:paraId="60B716F0" w14:textId="0AF83D64" w:rsidR="00DB6774" w:rsidRDefault="00682CB2" w:rsidP="00DB6774">
    <w:pPr>
      <w:pStyle w:val="Sidhuvud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Framtagen: </w:t>
    </w:r>
    <w:r w:rsidR="00DB6774" w:rsidRPr="002A1101">
      <w:rPr>
        <w:rFonts w:ascii="Arial" w:hAnsi="Arial" w:cs="Arial"/>
        <w:sz w:val="20"/>
        <w:szCs w:val="20"/>
      </w:rPr>
      <w:t>2024-04-09</w:t>
    </w:r>
    <w:r w:rsidR="001364AF">
      <w:rPr>
        <w:rFonts w:ascii="Arial" w:hAnsi="Arial" w:cs="Arial"/>
        <w:sz w:val="20"/>
        <w:szCs w:val="20"/>
      </w:rPr>
      <w:t>, reviderad 202</w:t>
    </w:r>
    <w:r w:rsidR="00827B27">
      <w:rPr>
        <w:rFonts w:ascii="Arial" w:hAnsi="Arial" w:cs="Arial"/>
        <w:sz w:val="20"/>
        <w:szCs w:val="20"/>
      </w:rPr>
      <w:t>5-05-06</w:t>
    </w:r>
  </w:p>
  <w:p w14:paraId="5D9BD45A" w14:textId="7155C55B" w:rsidR="004E1D75" w:rsidRDefault="004E1D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A87"/>
    <w:multiLevelType w:val="hybridMultilevel"/>
    <w:tmpl w:val="6CD24942"/>
    <w:lvl w:ilvl="0" w:tplc="AEBA92FC">
      <w:start w:val="2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12A8"/>
    <w:multiLevelType w:val="hybridMultilevel"/>
    <w:tmpl w:val="24AAE68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6D63"/>
    <w:multiLevelType w:val="hybridMultilevel"/>
    <w:tmpl w:val="1494CFCE"/>
    <w:lvl w:ilvl="0" w:tplc="4A3C4360">
      <w:start w:val="3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2BD9"/>
    <w:multiLevelType w:val="hybridMultilevel"/>
    <w:tmpl w:val="F3186A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3084E"/>
    <w:multiLevelType w:val="multilevel"/>
    <w:tmpl w:val="B630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8231C"/>
    <w:multiLevelType w:val="hybridMultilevel"/>
    <w:tmpl w:val="B1EC1C76"/>
    <w:lvl w:ilvl="0" w:tplc="F3080A3A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108E"/>
    <w:multiLevelType w:val="hybridMultilevel"/>
    <w:tmpl w:val="68BA1AE4"/>
    <w:lvl w:ilvl="0" w:tplc="69E4E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6373">
    <w:abstractNumId w:val="3"/>
  </w:num>
  <w:num w:numId="2" w16cid:durableId="890120891">
    <w:abstractNumId w:val="1"/>
  </w:num>
  <w:num w:numId="3" w16cid:durableId="1993636412">
    <w:abstractNumId w:val="6"/>
  </w:num>
  <w:num w:numId="4" w16cid:durableId="1546520772">
    <w:abstractNumId w:val="5"/>
  </w:num>
  <w:num w:numId="5" w16cid:durableId="381753387">
    <w:abstractNumId w:val="0"/>
  </w:num>
  <w:num w:numId="6" w16cid:durableId="683019925">
    <w:abstractNumId w:val="2"/>
  </w:num>
  <w:num w:numId="7" w16cid:durableId="374084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75"/>
    <w:rsid w:val="00024601"/>
    <w:rsid w:val="000C779A"/>
    <w:rsid w:val="001364AF"/>
    <w:rsid w:val="00230011"/>
    <w:rsid w:val="002B4904"/>
    <w:rsid w:val="003B2321"/>
    <w:rsid w:val="0040655D"/>
    <w:rsid w:val="004E1D75"/>
    <w:rsid w:val="005F458E"/>
    <w:rsid w:val="00682CB2"/>
    <w:rsid w:val="00827B27"/>
    <w:rsid w:val="00880C92"/>
    <w:rsid w:val="009068D3"/>
    <w:rsid w:val="00931E79"/>
    <w:rsid w:val="00962D61"/>
    <w:rsid w:val="00BF0871"/>
    <w:rsid w:val="00C5607B"/>
    <w:rsid w:val="00C85F91"/>
    <w:rsid w:val="00C92174"/>
    <w:rsid w:val="00D23BD9"/>
    <w:rsid w:val="00D977D5"/>
    <w:rsid w:val="00DB6774"/>
    <w:rsid w:val="00E03D90"/>
    <w:rsid w:val="00E904D4"/>
    <w:rsid w:val="00E93C03"/>
    <w:rsid w:val="00EC1273"/>
    <w:rsid w:val="00FD64B5"/>
    <w:rsid w:val="00F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31ED"/>
  <w15:chartTrackingRefBased/>
  <w15:docId w15:val="{639EBE13-EFB1-4FB8-BE4A-F23782EF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75"/>
    <w:pPr>
      <w:spacing w:line="276" w:lineRule="auto"/>
    </w:pPr>
    <w:rPr>
      <w:rFonts w:eastAsiaTheme="minorEastAsia"/>
      <w:kern w:val="0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E1D7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2C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D75"/>
    <w:rPr>
      <w:rFonts w:asciiTheme="majorHAnsi" w:eastAsiaTheme="majorEastAsia" w:hAnsiTheme="majorHAnsi" w:cstheme="majorBidi"/>
      <w:b/>
      <w:color w:val="0D0D0D" w:themeColor="text1" w:themeTint="F2"/>
      <w:kern w:val="0"/>
      <w:sz w:val="50"/>
      <w:szCs w:val="32"/>
      <w14:ligatures w14:val="none"/>
    </w:rPr>
  </w:style>
  <w:style w:type="paragraph" w:styleId="Liststycke">
    <w:name w:val="List Paragraph"/>
    <w:basedOn w:val="Normal"/>
    <w:uiPriority w:val="34"/>
    <w:qFormat/>
    <w:rsid w:val="004E1D7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1D75"/>
    <w:rPr>
      <w:rFonts w:eastAsiaTheme="minorEastAsia"/>
      <w:kern w:val="0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4E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1D75"/>
    <w:rPr>
      <w:rFonts w:eastAsiaTheme="minorEastAsia"/>
      <w:kern w:val="0"/>
      <w:szCs w:val="24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2CB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6" ma:contentTypeDescription="Skapa ett nytt dokument." ma:contentTypeScope="" ma:versionID="5b9b44425c2d745d01c7ea64f766ef57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3cb0dc4833397f064a418b9e9c520e3e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7873A-3E57-421F-B1C9-5DC3D382F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BA550-16D2-4134-A0C7-5BD392D4A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36DD9-E97F-482A-BB02-470652BE4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 Moeschlin</dc:creator>
  <cp:keywords/>
  <dc:description/>
  <cp:lastModifiedBy>Teres Moeschlin</cp:lastModifiedBy>
  <cp:revision>3</cp:revision>
  <dcterms:created xsi:type="dcterms:W3CDTF">2025-04-15T11:31:00Z</dcterms:created>
  <dcterms:modified xsi:type="dcterms:W3CDTF">2025-05-06T14:20:00Z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